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0A8FC" w14:textId="26085E98" w:rsidR="00592F72" w:rsidRDefault="000726E5">
      <w:r>
        <w:rPr>
          <w:noProof/>
        </w:rPr>
        <w:drawing>
          <wp:inline distT="0" distB="0" distL="0" distR="0" wp14:anchorId="281FDBA6" wp14:editId="3269F5D3">
            <wp:extent cx="5731510" cy="545401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5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79245" w14:textId="23A1403F" w:rsidR="000726E5" w:rsidRDefault="000726E5" w:rsidP="000726E5">
      <w:pPr>
        <w:jc w:val="both"/>
      </w:pPr>
      <w:r>
        <w:t xml:space="preserve">Figure 1: </w:t>
      </w:r>
      <w:r>
        <w:t xml:space="preserve">Extent and location of known Argentine ant infestations on Norfolk Island as </w:t>
      </w:r>
      <w:r>
        <w:t>of August 2023</w:t>
      </w:r>
      <w:r>
        <w:t xml:space="preserve">. Red zones are those that remain untreated, </w:t>
      </w:r>
      <w:r>
        <w:t>orange areas</w:t>
      </w:r>
      <w:r>
        <w:t xml:space="preserve"> </w:t>
      </w:r>
      <w:r>
        <w:t xml:space="preserve">are </w:t>
      </w:r>
      <w:r>
        <w:t xml:space="preserve">currently undergoing treatments, and green zones are those where treatments have been </w:t>
      </w:r>
      <w:r>
        <w:t>undertaken and monitoring continues.</w:t>
      </w:r>
    </w:p>
    <w:sectPr w:rsidR="000726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6E5"/>
    <w:rsid w:val="000726E5"/>
    <w:rsid w:val="001E3CC0"/>
    <w:rsid w:val="00592F72"/>
    <w:rsid w:val="00686E37"/>
    <w:rsid w:val="00AD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05631"/>
  <w15:chartTrackingRefBased/>
  <w15:docId w15:val="{5A01D651-EA46-4357-B39B-CBF2D2E00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</Words>
  <Characters>244</Characters>
  <Application>Microsoft Office Word</Application>
  <DocSecurity>0</DocSecurity>
  <Lines>30</Lines>
  <Paragraphs>26</Paragraphs>
  <ScaleCrop>false</ScaleCrop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Patel</dc:creator>
  <cp:keywords/>
  <dc:description/>
  <cp:lastModifiedBy>Tara Patel</cp:lastModifiedBy>
  <cp:revision>1</cp:revision>
  <dcterms:created xsi:type="dcterms:W3CDTF">2023-10-02T21:38:00Z</dcterms:created>
  <dcterms:modified xsi:type="dcterms:W3CDTF">2023-10-02T21:43:00Z</dcterms:modified>
</cp:coreProperties>
</file>